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4B" w:rsidRPr="00132CEF" w:rsidRDefault="00A912E0" w:rsidP="000D2FDC">
      <w:pPr>
        <w:pStyle w:val="a4"/>
        <w:tabs>
          <w:tab w:val="left" w:pos="142"/>
          <w:tab w:val="left" w:pos="851"/>
          <w:tab w:val="left" w:pos="9923"/>
        </w:tabs>
        <w:spacing w:after="0" w:line="312" w:lineRule="auto"/>
        <w:ind w:firstLine="567"/>
        <w:jc w:val="both"/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  <w:r w:rsidRPr="00132CEF">
        <w:rPr>
          <w:rFonts w:ascii="Franklin Gothic Book" w:hAnsi="Franklin Gothic Book"/>
          <w:sz w:val="28"/>
          <w:szCs w:val="28"/>
        </w:rPr>
        <w:t>Дочернее общество ПАО «</w:t>
      </w:r>
      <w:proofErr w:type="spellStart"/>
      <w:r w:rsidRPr="00132CEF">
        <w:rPr>
          <w:rFonts w:ascii="Franklin Gothic Book" w:hAnsi="Franklin Gothic Book"/>
          <w:sz w:val="28"/>
          <w:szCs w:val="28"/>
        </w:rPr>
        <w:t>Транснефть</w:t>
      </w:r>
      <w:proofErr w:type="spellEnd"/>
      <w:r w:rsidRPr="00132CEF">
        <w:rPr>
          <w:rFonts w:ascii="Franklin Gothic Book" w:hAnsi="Franklin Gothic Book"/>
          <w:sz w:val="28"/>
          <w:szCs w:val="28"/>
        </w:rPr>
        <w:t>» - АО «Транснефть-Верхняя Волга» (далее – Общество) является собственником линейн</w:t>
      </w:r>
      <w:r w:rsidR="000D2FDC" w:rsidRPr="00132CEF">
        <w:rPr>
          <w:rFonts w:ascii="Franklin Gothic Book" w:hAnsi="Franklin Gothic Book"/>
          <w:sz w:val="28"/>
          <w:szCs w:val="28"/>
        </w:rPr>
        <w:t>ого</w:t>
      </w:r>
      <w:r w:rsidRPr="00132CEF">
        <w:rPr>
          <w:rFonts w:ascii="Franklin Gothic Book" w:hAnsi="Franklin Gothic Book"/>
          <w:sz w:val="28"/>
          <w:szCs w:val="28"/>
        </w:rPr>
        <w:t xml:space="preserve"> сооружени</w:t>
      </w:r>
      <w:r w:rsidR="000D2FDC" w:rsidRPr="00132CEF">
        <w:rPr>
          <w:rFonts w:ascii="Franklin Gothic Book" w:hAnsi="Franklin Gothic Book"/>
          <w:sz w:val="28"/>
          <w:szCs w:val="28"/>
        </w:rPr>
        <w:t xml:space="preserve">я </w:t>
      </w:r>
      <w:r w:rsidR="0016574B" w:rsidRPr="00132CEF">
        <w:rPr>
          <w:rFonts w:ascii="Franklin Gothic Book" w:hAnsi="Franklin Gothic Book"/>
          <w:sz w:val="28"/>
          <w:szCs w:val="28"/>
        </w:rPr>
        <w:t xml:space="preserve">Магистральный нефтепровод «Сургут-Полоцк» (далее МН «Сургут-Полоцк») </w:t>
      </w:r>
      <w:r w:rsidR="00B043C8">
        <w:rPr>
          <w:rFonts w:ascii="Franklin Gothic Book" w:hAnsi="Franklin Gothic Book"/>
          <w:sz w:val="28"/>
          <w:szCs w:val="28"/>
        </w:rPr>
        <w:t xml:space="preserve">который </w:t>
      </w:r>
      <w:r w:rsidR="0016574B" w:rsidRPr="00132CEF">
        <w:rPr>
          <w:rFonts w:ascii="Franklin Gothic Book" w:hAnsi="Franklin Gothic Book"/>
          <w:sz w:val="28"/>
          <w:szCs w:val="28"/>
        </w:rPr>
        <w:t xml:space="preserve">построен и введен в эксплуатацию в 1980 году, право собственности на МН «Сургут-Полоцк» (кадастровый(условный) номер </w:t>
      </w:r>
      <w:r w:rsidR="00430769">
        <w:rPr>
          <w:rFonts w:ascii="Franklin Gothic Book" w:hAnsi="Franklin Gothic Book"/>
          <w:sz w:val="28"/>
          <w:szCs w:val="28"/>
        </w:rPr>
        <w:t>12:0:0:5048</w:t>
      </w:r>
      <w:r w:rsidR="0016574B" w:rsidRPr="00132CEF">
        <w:rPr>
          <w:rFonts w:ascii="Franklin Gothic Book" w:hAnsi="Franklin Gothic Book"/>
          <w:sz w:val="28"/>
          <w:szCs w:val="28"/>
        </w:rPr>
        <w:t>) зарегистрировано за АО «Транснефть-Верхняя Волга».</w:t>
      </w:r>
    </w:p>
    <w:p w:rsidR="00A912E0" w:rsidRPr="00132CEF" w:rsidRDefault="00A912E0" w:rsidP="000D2FDC">
      <w:pPr>
        <w:pStyle w:val="a4"/>
        <w:tabs>
          <w:tab w:val="left" w:pos="142"/>
          <w:tab w:val="left" w:pos="851"/>
          <w:tab w:val="left" w:pos="9923"/>
        </w:tabs>
        <w:spacing w:after="0" w:line="312" w:lineRule="auto"/>
        <w:ind w:firstLine="567"/>
        <w:jc w:val="both"/>
        <w:rPr>
          <w:rFonts w:ascii="Franklin Gothic Book" w:hAnsi="Franklin Gothic Book"/>
          <w:sz w:val="28"/>
          <w:szCs w:val="28"/>
        </w:rPr>
      </w:pPr>
      <w:r w:rsidRPr="00132CEF">
        <w:rPr>
          <w:rFonts w:ascii="Franklin Gothic Book" w:hAnsi="Franklin Gothic Book"/>
          <w:sz w:val="28"/>
          <w:szCs w:val="28"/>
        </w:rPr>
        <w:t xml:space="preserve">Согласно Федеральному закону от 21.07.1997 № 116-ФЗ «О промышленной безопасности опасных производственных объектов» </w:t>
      </w:r>
      <w:r w:rsidR="006B2631" w:rsidRPr="00132CEF">
        <w:rPr>
          <w:rFonts w:ascii="Franklin Gothic Book" w:hAnsi="Franklin Gothic Book"/>
          <w:sz w:val="28"/>
          <w:szCs w:val="28"/>
        </w:rPr>
        <w:t>МН «Сургут-Полоцк»</w:t>
      </w:r>
      <w:r w:rsidR="009C2FB1" w:rsidRPr="00132CEF">
        <w:rPr>
          <w:rFonts w:ascii="Franklin Gothic Book" w:hAnsi="Franklin Gothic Book"/>
          <w:sz w:val="28"/>
          <w:szCs w:val="28"/>
        </w:rPr>
        <w:t xml:space="preserve"> </w:t>
      </w:r>
      <w:r w:rsidRPr="00132CEF">
        <w:rPr>
          <w:rFonts w:ascii="Franklin Gothic Book" w:hAnsi="Franklin Gothic Book"/>
          <w:sz w:val="28"/>
          <w:szCs w:val="28"/>
        </w:rPr>
        <w:t>явля</w:t>
      </w:r>
      <w:r w:rsidR="000D2FDC" w:rsidRPr="00132CEF">
        <w:rPr>
          <w:rFonts w:ascii="Franklin Gothic Book" w:hAnsi="Franklin Gothic Book"/>
          <w:sz w:val="28"/>
          <w:szCs w:val="28"/>
        </w:rPr>
        <w:t>е</w:t>
      </w:r>
      <w:r w:rsidRPr="00132CEF">
        <w:rPr>
          <w:rFonts w:ascii="Franklin Gothic Book" w:hAnsi="Franklin Gothic Book"/>
          <w:sz w:val="28"/>
          <w:szCs w:val="28"/>
        </w:rPr>
        <w:t>тся опасным производственным объект</w:t>
      </w:r>
      <w:r w:rsidR="000D2FDC" w:rsidRPr="00132CEF">
        <w:rPr>
          <w:rFonts w:ascii="Franklin Gothic Book" w:hAnsi="Franklin Gothic Book"/>
          <w:sz w:val="28"/>
          <w:szCs w:val="28"/>
        </w:rPr>
        <w:t>ом</w:t>
      </w:r>
      <w:r w:rsidRPr="00132CEF">
        <w:rPr>
          <w:rFonts w:ascii="Franklin Gothic Book" w:hAnsi="Franklin Gothic Book"/>
          <w:sz w:val="28"/>
          <w:szCs w:val="28"/>
        </w:rPr>
        <w:t xml:space="preserve"> 1 класса опасности, линейная часть </w:t>
      </w:r>
      <w:r w:rsidR="000D2FDC" w:rsidRPr="00132CEF">
        <w:rPr>
          <w:rFonts w:ascii="Franklin Gothic Book" w:hAnsi="Franklin Gothic Book"/>
          <w:sz w:val="28"/>
          <w:szCs w:val="28"/>
        </w:rPr>
        <w:t xml:space="preserve">МН «Сургут-Полоцк» </w:t>
      </w:r>
      <w:r w:rsidRPr="00132CEF">
        <w:rPr>
          <w:rFonts w:ascii="Franklin Gothic Book" w:hAnsi="Franklin Gothic Book"/>
          <w:sz w:val="28"/>
          <w:szCs w:val="28"/>
        </w:rPr>
        <w:t xml:space="preserve">представлена </w:t>
      </w:r>
      <w:r w:rsidR="00A937C2" w:rsidRPr="00132CEF">
        <w:rPr>
          <w:rFonts w:ascii="Franklin Gothic Book" w:hAnsi="Franklin Gothic Book"/>
          <w:sz w:val="28"/>
          <w:szCs w:val="28"/>
        </w:rPr>
        <w:t>одной ниткой</w:t>
      </w:r>
      <w:r w:rsidRPr="00132CEF">
        <w:rPr>
          <w:rFonts w:ascii="Franklin Gothic Book" w:hAnsi="Franklin Gothic Book"/>
          <w:sz w:val="28"/>
          <w:szCs w:val="28"/>
        </w:rPr>
        <w:t xml:space="preserve"> трубопровода, позволяющ</w:t>
      </w:r>
      <w:r w:rsidR="00A937C2" w:rsidRPr="00132CEF">
        <w:rPr>
          <w:rFonts w:ascii="Franklin Gothic Book" w:hAnsi="Franklin Gothic Book"/>
          <w:sz w:val="28"/>
          <w:szCs w:val="28"/>
        </w:rPr>
        <w:t>ей</w:t>
      </w:r>
      <w:r w:rsidRPr="00132CEF">
        <w:rPr>
          <w:rFonts w:ascii="Franklin Gothic Book" w:hAnsi="Franklin Gothic Book"/>
          <w:sz w:val="28"/>
          <w:szCs w:val="28"/>
        </w:rPr>
        <w:t xml:space="preserve"> осуществить транспортировку </w:t>
      </w:r>
      <w:r w:rsidR="00A937C2" w:rsidRPr="00132CEF">
        <w:rPr>
          <w:rFonts w:ascii="Franklin Gothic Book" w:hAnsi="Franklin Gothic Book"/>
          <w:sz w:val="28"/>
          <w:szCs w:val="28"/>
        </w:rPr>
        <w:t>нефти</w:t>
      </w:r>
      <w:r w:rsidR="000D2FDC" w:rsidRPr="00132CEF">
        <w:rPr>
          <w:rFonts w:ascii="Franklin Gothic Book" w:hAnsi="Franklin Gothic Book"/>
          <w:sz w:val="28"/>
          <w:szCs w:val="28"/>
        </w:rPr>
        <w:t>.</w:t>
      </w:r>
      <w:r w:rsidRPr="00132CEF">
        <w:rPr>
          <w:rFonts w:ascii="Franklin Gothic Book" w:hAnsi="Franklin Gothic Book"/>
          <w:sz w:val="28"/>
          <w:szCs w:val="28"/>
        </w:rPr>
        <w:t xml:space="preserve"> </w:t>
      </w:r>
    </w:p>
    <w:p w:rsidR="00A912E0" w:rsidRPr="00132CEF" w:rsidRDefault="00A912E0" w:rsidP="000D2FDC">
      <w:pPr>
        <w:tabs>
          <w:tab w:val="left" w:pos="142"/>
          <w:tab w:val="left" w:pos="851"/>
          <w:tab w:val="left" w:pos="9923"/>
        </w:tabs>
        <w:spacing w:after="0" w:line="312" w:lineRule="auto"/>
        <w:ind w:firstLine="567"/>
        <w:jc w:val="both"/>
        <w:rPr>
          <w:rFonts w:ascii="Franklin Gothic Book" w:hAnsi="Franklin Gothic Book"/>
          <w:sz w:val="28"/>
          <w:szCs w:val="28"/>
        </w:rPr>
      </w:pPr>
      <w:r w:rsidRPr="00132CEF">
        <w:rPr>
          <w:rFonts w:ascii="Franklin Gothic Book" w:hAnsi="Franklin Gothic Book"/>
          <w:sz w:val="28"/>
          <w:szCs w:val="28"/>
        </w:rPr>
        <w:t xml:space="preserve">В целях обеспечения нормальных условий эксплуатации и исключения возможности повреждения трубопроводов согласно п. 4.1 Правил охраны магистральных трубопроводов (утв. Министерством топлива и энергетики Российской Федерации 29.04.1992 и Постановлением Госгортехнадзора от 22.04.1992 № 9) (далее – Правила охраны) устанавливается охранная зона в виде участка земли, ограниченного условными линиями, проходящими в 25 м от крайних осей трубопровода. </w:t>
      </w:r>
    </w:p>
    <w:p w:rsidR="003B1EAD" w:rsidRDefault="003B1EAD" w:rsidP="000D2FDC">
      <w:pPr>
        <w:tabs>
          <w:tab w:val="left" w:pos="142"/>
          <w:tab w:val="left" w:pos="851"/>
          <w:tab w:val="left" w:pos="9923"/>
        </w:tabs>
        <w:spacing w:after="0" w:line="312" w:lineRule="auto"/>
        <w:ind w:firstLine="567"/>
        <w:jc w:val="both"/>
        <w:rPr>
          <w:rFonts w:ascii="Franklin Gothic Book" w:hAnsi="Franklin Gothic Book"/>
          <w:sz w:val="28"/>
          <w:szCs w:val="28"/>
        </w:rPr>
      </w:pPr>
    </w:p>
    <w:p w:rsidR="00A912E0" w:rsidRPr="00132CEF" w:rsidRDefault="00A912E0" w:rsidP="000D2FDC">
      <w:pPr>
        <w:tabs>
          <w:tab w:val="left" w:pos="142"/>
          <w:tab w:val="left" w:pos="851"/>
          <w:tab w:val="left" w:pos="9923"/>
        </w:tabs>
        <w:spacing w:after="0" w:line="312" w:lineRule="auto"/>
        <w:ind w:firstLine="567"/>
        <w:jc w:val="both"/>
        <w:rPr>
          <w:rFonts w:ascii="Franklin Gothic Book" w:hAnsi="Franklin Gothic Book"/>
          <w:sz w:val="28"/>
          <w:szCs w:val="28"/>
        </w:rPr>
      </w:pPr>
      <w:r w:rsidRPr="00132CEF">
        <w:rPr>
          <w:rFonts w:ascii="Franklin Gothic Book" w:hAnsi="Franklin Gothic Book"/>
          <w:sz w:val="28"/>
          <w:szCs w:val="28"/>
        </w:rPr>
        <w:t>В соответствии с п.п. 4.3, 4.4, 5.1, 5.7 Правил охраны в охранной зоне магистральн</w:t>
      </w:r>
      <w:r w:rsidR="000D2FDC" w:rsidRPr="00132CEF">
        <w:rPr>
          <w:rFonts w:ascii="Franklin Gothic Book" w:hAnsi="Franklin Gothic Book"/>
          <w:sz w:val="28"/>
          <w:szCs w:val="28"/>
        </w:rPr>
        <w:t>ого</w:t>
      </w:r>
      <w:r w:rsidRPr="00132CEF">
        <w:rPr>
          <w:rFonts w:ascii="Franklin Gothic Book" w:hAnsi="Franklin Gothic Book"/>
          <w:sz w:val="28"/>
          <w:szCs w:val="28"/>
        </w:rPr>
        <w:t xml:space="preserve"> трубопровод</w:t>
      </w:r>
      <w:r w:rsidR="000D2FDC" w:rsidRPr="00132CEF">
        <w:rPr>
          <w:rFonts w:ascii="Franklin Gothic Book" w:hAnsi="Franklin Gothic Book"/>
          <w:sz w:val="28"/>
          <w:szCs w:val="28"/>
        </w:rPr>
        <w:t>а</w:t>
      </w:r>
      <w:r w:rsidRPr="00132CEF">
        <w:rPr>
          <w:rFonts w:ascii="Franklin Gothic Book" w:hAnsi="Franklin Gothic Book"/>
          <w:sz w:val="28"/>
          <w:szCs w:val="28"/>
        </w:rPr>
        <w:t xml:space="preserve"> </w:t>
      </w:r>
      <w:r w:rsidR="006B2631" w:rsidRPr="00132CEF">
        <w:rPr>
          <w:rFonts w:ascii="Franklin Gothic Book" w:hAnsi="Franklin Gothic Book"/>
          <w:sz w:val="28"/>
          <w:szCs w:val="28"/>
        </w:rPr>
        <w:t xml:space="preserve">МН «Сургут-Полоцк» </w:t>
      </w:r>
      <w:r w:rsidRPr="00132CEF">
        <w:rPr>
          <w:rFonts w:ascii="Franklin Gothic Book" w:hAnsi="Franklin Gothic Book"/>
          <w:sz w:val="28"/>
          <w:szCs w:val="28"/>
        </w:rPr>
        <w:t xml:space="preserve">категорически запрещается производить всякого рода действия, которые могут нарушить нормальную эксплуатацию трубопровода, либо привести к его повреждению, в том числе, выполнять строительно-монтажные работы, возводить любые постройки и сооружения, оборудовать несанкционированные переезды, производить складирование материалов, свалок, осуществлять земляные работы, работы по планировке и отсыпке грунта. </w:t>
      </w:r>
    </w:p>
    <w:p w:rsidR="008C5A8F" w:rsidRPr="00132CEF" w:rsidRDefault="008C5A8F" w:rsidP="000D2FDC">
      <w:pPr>
        <w:tabs>
          <w:tab w:val="left" w:pos="142"/>
          <w:tab w:val="left" w:pos="851"/>
          <w:tab w:val="left" w:pos="9923"/>
        </w:tabs>
        <w:spacing w:after="0" w:line="312" w:lineRule="auto"/>
        <w:ind w:firstLine="567"/>
        <w:jc w:val="both"/>
        <w:rPr>
          <w:rFonts w:ascii="Franklin Gothic Book" w:hAnsi="Franklin Gothic Book"/>
          <w:sz w:val="28"/>
          <w:szCs w:val="28"/>
        </w:rPr>
      </w:pPr>
      <w:r w:rsidRPr="00132CEF">
        <w:rPr>
          <w:rFonts w:ascii="Franklin Gothic Book" w:hAnsi="Franklin Gothic Book"/>
          <w:sz w:val="28"/>
          <w:szCs w:val="28"/>
        </w:rPr>
        <w:t xml:space="preserve">Федеральным законом от 03.08.2018 №342-ФЗ «О внесении изменений в Градостроительный кодекс РФ и отдельные законодательные акты РФ» Земельный кодекс РФ (далее – ЗК РФ) дополнен главой XIX «Зоны с особыми условиями использования территорий» (далее - Федеральный закон от 03.08.2018 №342-ФЗ). К видам зон с особыми условиями использования </w:t>
      </w:r>
      <w:r w:rsidRPr="00132CEF">
        <w:rPr>
          <w:rFonts w:ascii="Franklin Gothic Book" w:hAnsi="Franklin Gothic Book"/>
          <w:sz w:val="28"/>
          <w:szCs w:val="28"/>
        </w:rPr>
        <w:lastRenderedPageBreak/>
        <w:t>территории (далее - ЗОУИТ) относится, в том числе, зона минимальных расстояний до магистральных или промышленных трубопроводов (газопроводов, нефтепроводов и нефтепродуктопроводов, аммиакопроводов) (п. 25 ст. 105 ЗК РФ).</w:t>
      </w:r>
    </w:p>
    <w:p w:rsidR="008C5A8F" w:rsidRPr="00132CEF" w:rsidRDefault="008C5A8F" w:rsidP="000D2FDC">
      <w:pPr>
        <w:tabs>
          <w:tab w:val="left" w:pos="142"/>
          <w:tab w:val="left" w:pos="851"/>
          <w:tab w:val="left" w:pos="9923"/>
        </w:tabs>
        <w:spacing w:after="0" w:line="312" w:lineRule="auto"/>
        <w:ind w:firstLine="567"/>
        <w:jc w:val="both"/>
        <w:rPr>
          <w:rFonts w:ascii="Franklin Gothic Book" w:hAnsi="Franklin Gothic Book"/>
          <w:sz w:val="28"/>
          <w:szCs w:val="28"/>
        </w:rPr>
      </w:pPr>
      <w:r w:rsidRPr="00132CEF">
        <w:rPr>
          <w:rFonts w:ascii="Franklin Gothic Book" w:hAnsi="Franklin Gothic Book"/>
          <w:sz w:val="28"/>
          <w:szCs w:val="28"/>
        </w:rPr>
        <w:t xml:space="preserve">В соответствии с п.п. 1, 2 ст. 106 Земельного кодекса РФ порядок подготовки и принятия решения об установлении ЗОУИТ, а также перечень видов зданий, сооружений, размещение которых допускается в границах зоны минимальных расстояний до магистральных или промышленных трубопроводов, а также исчерпывающий перечень видов деятельности, осуществление которых допускается и (или) запрещается в границах указанной зоны, определяется в положении о ЗОУИТ, принимаемом Правительством Российской Федерации. </w:t>
      </w:r>
    </w:p>
    <w:p w:rsidR="00A912E0" w:rsidRPr="00132CEF" w:rsidRDefault="00A912E0" w:rsidP="000D2FDC">
      <w:pPr>
        <w:tabs>
          <w:tab w:val="left" w:pos="851"/>
          <w:tab w:val="left" w:pos="9639"/>
          <w:tab w:val="left" w:pos="9923"/>
        </w:tabs>
        <w:spacing w:after="0" w:line="312" w:lineRule="auto"/>
        <w:ind w:firstLine="567"/>
        <w:jc w:val="both"/>
        <w:rPr>
          <w:rFonts w:ascii="Franklin Gothic Book" w:hAnsi="Franklin Gothic Book"/>
          <w:sz w:val="28"/>
          <w:szCs w:val="28"/>
        </w:rPr>
      </w:pPr>
      <w:r w:rsidRPr="00132CEF">
        <w:rPr>
          <w:rFonts w:ascii="Franklin Gothic Book" w:hAnsi="Franklin Gothic Book"/>
          <w:sz w:val="28"/>
          <w:szCs w:val="28"/>
        </w:rPr>
        <w:t xml:space="preserve">В соответствии с требованиями Федерального </w:t>
      </w:r>
      <w:hyperlink r:id="rId6" w:history="1">
        <w:r w:rsidRPr="00132CEF">
          <w:rPr>
            <w:rStyle w:val="a3"/>
            <w:rFonts w:ascii="Franklin Gothic Book" w:hAnsi="Franklin Gothic Book"/>
            <w:color w:val="auto"/>
            <w:sz w:val="28"/>
            <w:szCs w:val="28"/>
            <w:u w:val="none"/>
          </w:rPr>
          <w:t>закона</w:t>
        </w:r>
      </w:hyperlink>
      <w:r w:rsidRPr="00132CEF">
        <w:rPr>
          <w:rFonts w:ascii="Franklin Gothic Book" w:hAnsi="Franklin Gothic Book"/>
          <w:sz w:val="28"/>
          <w:szCs w:val="28"/>
        </w:rPr>
        <w:t xml:space="preserve"> от 30.12.2009 № 384-ФЗ «Технический регламент о безопасности зданий и сооружений», СП 36.13330.2012. Свод правил. Магистральные трубопроводы. Актуализированная редакция СНиП 2.05.06-85* та</w:t>
      </w:r>
      <w:r w:rsidR="00EE04EC" w:rsidRPr="00132CEF">
        <w:rPr>
          <w:rFonts w:ascii="Franklin Gothic Book" w:hAnsi="Franklin Gothic Book"/>
          <w:sz w:val="28"/>
          <w:szCs w:val="28"/>
        </w:rPr>
        <w:t xml:space="preserve">кже установлены зоны минимальных </w:t>
      </w:r>
      <w:r w:rsidRPr="00132CEF">
        <w:rPr>
          <w:rFonts w:ascii="Franklin Gothic Book" w:hAnsi="Franklin Gothic Book"/>
          <w:sz w:val="28"/>
          <w:szCs w:val="28"/>
        </w:rPr>
        <w:t>расстояний до зданий и сооружений (таблица № 4), в частности до жилой застройки 1</w:t>
      </w:r>
      <w:r w:rsidR="00CC1099">
        <w:rPr>
          <w:rFonts w:ascii="Franklin Gothic Book" w:hAnsi="Franklin Gothic Book"/>
          <w:sz w:val="28"/>
          <w:szCs w:val="28"/>
        </w:rPr>
        <w:t>5</w:t>
      </w:r>
      <w:r w:rsidRPr="00132CEF">
        <w:rPr>
          <w:rFonts w:ascii="Franklin Gothic Book" w:hAnsi="Franklin Gothic Book"/>
          <w:sz w:val="28"/>
          <w:szCs w:val="28"/>
        </w:rPr>
        <w:t>0 метров.</w:t>
      </w:r>
    </w:p>
    <w:p w:rsidR="00A912E0" w:rsidRPr="00132CEF" w:rsidRDefault="00A912E0" w:rsidP="000D2FDC">
      <w:pPr>
        <w:tabs>
          <w:tab w:val="left" w:pos="142"/>
          <w:tab w:val="left" w:pos="851"/>
          <w:tab w:val="left" w:pos="9923"/>
        </w:tabs>
        <w:spacing w:after="0" w:line="312" w:lineRule="auto"/>
        <w:ind w:firstLine="567"/>
        <w:jc w:val="both"/>
        <w:rPr>
          <w:rFonts w:ascii="Franklin Gothic Book" w:hAnsi="Franklin Gothic Book" w:cs="Franklin Gothic Book"/>
          <w:sz w:val="28"/>
          <w:szCs w:val="28"/>
        </w:rPr>
      </w:pPr>
      <w:r w:rsidRPr="00132CEF">
        <w:rPr>
          <w:rFonts w:ascii="Franklin Gothic Book" w:hAnsi="Franklin Gothic Book" w:cs="Franklin Gothic Book"/>
          <w:sz w:val="28"/>
          <w:szCs w:val="28"/>
        </w:rPr>
        <w:t xml:space="preserve">Вышеуказанный СНиП, </w:t>
      </w:r>
      <w:r w:rsidRPr="00132CEF">
        <w:rPr>
          <w:rFonts w:ascii="Franklin Gothic Book" w:hAnsi="Franklin Gothic Book"/>
          <w:sz w:val="28"/>
          <w:szCs w:val="28"/>
        </w:rPr>
        <w:t xml:space="preserve">как и «Правила охраны магистральных трубопроводов», </w:t>
      </w:r>
      <w:r w:rsidRPr="00132CEF">
        <w:rPr>
          <w:rFonts w:ascii="Franklin Gothic Book" w:hAnsi="Franklin Gothic Book" w:cs="Franklin Gothic Book"/>
          <w:sz w:val="28"/>
          <w:szCs w:val="28"/>
        </w:rPr>
        <w:t xml:space="preserve">являются обязательными для исполнения как юридическими, так и физическими лицами, поскольку включены в </w:t>
      </w:r>
      <w:hyperlink r:id="rId7" w:history="1">
        <w:r w:rsidRPr="00132CEF">
          <w:rPr>
            <w:rStyle w:val="a3"/>
            <w:rFonts w:ascii="Franklin Gothic Book" w:hAnsi="Franklin Gothic Book" w:cs="Franklin Gothic Book"/>
            <w:color w:val="auto"/>
            <w:sz w:val="28"/>
            <w:szCs w:val="28"/>
            <w:u w:val="none"/>
          </w:rPr>
          <w:t>Перечень</w:t>
        </w:r>
      </w:hyperlink>
      <w:r w:rsidRPr="00132CEF">
        <w:rPr>
          <w:rFonts w:ascii="Franklin Gothic Book" w:hAnsi="Franklin Gothic Book" w:cs="Franklin Gothic Book"/>
          <w:sz w:val="28"/>
          <w:szCs w:val="28"/>
        </w:rPr>
        <w:t xml:space="preserve"> национальных стандартов и сводов правил, утвержденных Постановлением </w:t>
      </w:r>
      <w:r w:rsidR="008C5A8F" w:rsidRPr="00132CEF">
        <w:rPr>
          <w:rFonts w:ascii="Franklin Gothic Book" w:hAnsi="Franklin Gothic Book" w:cs="Franklin Gothic Book"/>
          <w:sz w:val="28"/>
          <w:szCs w:val="28"/>
        </w:rPr>
        <w:t>Правительства Российской Федерации от 4 июля 2020 г. N 985 (ранее №1521 от 26.12.2014, №1047-р от 21.07.2010).</w:t>
      </w:r>
    </w:p>
    <w:p w:rsidR="00A912E0" w:rsidRPr="00132CEF" w:rsidRDefault="00A912E0" w:rsidP="000D2FDC">
      <w:pPr>
        <w:tabs>
          <w:tab w:val="left" w:pos="142"/>
          <w:tab w:val="left" w:pos="851"/>
          <w:tab w:val="left" w:pos="9923"/>
        </w:tabs>
        <w:spacing w:after="0" w:line="312" w:lineRule="auto"/>
        <w:ind w:firstLine="567"/>
        <w:jc w:val="both"/>
        <w:rPr>
          <w:rFonts w:ascii="Franklin Gothic Book" w:hAnsi="Franklin Gothic Book" w:cs="Franklin Gothic Book"/>
          <w:b/>
          <w:sz w:val="28"/>
          <w:szCs w:val="28"/>
        </w:rPr>
      </w:pPr>
      <w:r w:rsidRPr="00132CEF">
        <w:rPr>
          <w:rFonts w:ascii="Franklin Gothic Book" w:hAnsi="Franklin Gothic Book"/>
          <w:sz w:val="28"/>
          <w:szCs w:val="28"/>
        </w:rPr>
        <w:t xml:space="preserve">Сведения о зоне с особыми условиями использования территории (охранная зона) </w:t>
      </w:r>
      <w:r w:rsidR="006B2631" w:rsidRPr="00132CEF">
        <w:rPr>
          <w:rFonts w:ascii="Franklin Gothic Book" w:hAnsi="Franklin Gothic Book"/>
          <w:sz w:val="28"/>
          <w:szCs w:val="28"/>
        </w:rPr>
        <w:t>МН «Сургут-Полоцк»</w:t>
      </w:r>
      <w:r w:rsidR="00A937C2" w:rsidRPr="00132CEF">
        <w:rPr>
          <w:rFonts w:ascii="Franklin Gothic Book" w:hAnsi="Franklin Gothic Book"/>
          <w:sz w:val="28"/>
          <w:szCs w:val="28"/>
        </w:rPr>
        <w:t xml:space="preserve"> </w:t>
      </w:r>
      <w:r w:rsidRPr="00132CEF">
        <w:rPr>
          <w:rFonts w:ascii="Franklin Gothic Book" w:hAnsi="Franklin Gothic Book"/>
          <w:sz w:val="28"/>
          <w:szCs w:val="28"/>
        </w:rPr>
        <w:t xml:space="preserve">внесены в государственный кадастр недвижимости </w:t>
      </w:r>
      <w:r w:rsidRPr="00132CEF">
        <w:rPr>
          <w:rFonts w:ascii="Franklin Gothic Book" w:hAnsi="Franklin Gothic Book"/>
          <w:b/>
          <w:sz w:val="28"/>
          <w:szCs w:val="28"/>
        </w:rPr>
        <w:t xml:space="preserve">и находятся в общем доступе на публичной кадастровой карте Росреестра по адресу </w:t>
      </w:r>
      <w:hyperlink r:id="rId8" w:history="1">
        <w:r w:rsidRPr="00132CEF">
          <w:rPr>
            <w:rStyle w:val="a3"/>
            <w:rFonts w:ascii="Franklin Gothic Book" w:hAnsi="Franklin Gothic Book"/>
            <w:b/>
            <w:color w:val="auto"/>
            <w:sz w:val="28"/>
            <w:szCs w:val="28"/>
            <w:u w:val="none"/>
          </w:rPr>
          <w:t>https://pkk5.rosreestr.ru/</w:t>
        </w:r>
      </w:hyperlink>
      <w:r w:rsidR="00EE04EC" w:rsidRPr="00132CEF">
        <w:rPr>
          <w:rStyle w:val="a3"/>
          <w:rFonts w:ascii="Franklin Gothic Book" w:hAnsi="Franklin Gothic Book"/>
          <w:b/>
          <w:color w:val="auto"/>
          <w:sz w:val="28"/>
          <w:szCs w:val="28"/>
          <w:u w:val="none"/>
        </w:rPr>
        <w:t xml:space="preserve"> (раздел ЗОУИТ)</w:t>
      </w:r>
      <w:r w:rsidRPr="00132CEF">
        <w:rPr>
          <w:rFonts w:ascii="Franklin Gothic Book" w:hAnsi="Franklin Gothic Book"/>
          <w:b/>
          <w:sz w:val="28"/>
          <w:szCs w:val="28"/>
        </w:rPr>
        <w:t>.</w:t>
      </w:r>
    </w:p>
    <w:p w:rsidR="00A912E0" w:rsidRPr="00132CEF" w:rsidRDefault="009C2003" w:rsidP="000D2FDC">
      <w:pPr>
        <w:tabs>
          <w:tab w:val="left" w:pos="851"/>
        </w:tabs>
        <w:spacing w:after="0" w:line="312" w:lineRule="auto"/>
        <w:ind w:firstLine="567"/>
        <w:contextualSpacing/>
        <w:jc w:val="both"/>
        <w:rPr>
          <w:rFonts w:ascii="Franklin Gothic Book" w:hAnsi="Franklin Gothic Book" w:cs="Calibri"/>
          <w:sz w:val="28"/>
          <w:szCs w:val="28"/>
        </w:rPr>
      </w:pPr>
      <w:r w:rsidRPr="00132CEF">
        <w:rPr>
          <w:rFonts w:ascii="Franklin Gothic Book" w:hAnsi="Franklin Gothic Book" w:cs="Calibri"/>
          <w:sz w:val="28"/>
          <w:szCs w:val="28"/>
        </w:rPr>
        <w:t xml:space="preserve">Материалы фактического положения трубопровода (исполнительная съемка), с привязкой охранных зон входящих в его состав коммуникаций и объектов, для нанесения их на районные карты землепользований при необходимости предоставляются в порядке, установленном </w:t>
      </w:r>
      <w:r w:rsidRPr="00132CEF">
        <w:rPr>
          <w:rFonts w:ascii="Franklin Gothic Book" w:hAnsi="Franklin Gothic Book"/>
          <w:sz w:val="28"/>
          <w:szCs w:val="28"/>
        </w:rPr>
        <w:t xml:space="preserve">Законом </w:t>
      </w:r>
      <w:r w:rsidRPr="00132CEF">
        <w:rPr>
          <w:rFonts w:ascii="Franklin Gothic Book" w:hAnsi="Franklin Gothic Book"/>
          <w:sz w:val="28"/>
          <w:szCs w:val="28"/>
        </w:rPr>
        <w:lastRenderedPageBreak/>
        <w:t>Российской Федерации от 21.07.1993 N 5485-1 (ред. от 26.07.2017) «О государственной тайне»</w:t>
      </w:r>
      <w:r w:rsidRPr="00132CEF">
        <w:rPr>
          <w:rFonts w:ascii="Franklin Gothic Book" w:hAnsi="Franklin Gothic Book" w:cs="Calibri"/>
          <w:sz w:val="28"/>
          <w:szCs w:val="28"/>
        </w:rPr>
        <w:t>.</w:t>
      </w:r>
    </w:p>
    <w:p w:rsidR="002579F8" w:rsidRPr="00132CEF" w:rsidRDefault="00EE04EC" w:rsidP="000D2FDC">
      <w:pPr>
        <w:spacing w:after="0" w:line="312" w:lineRule="auto"/>
        <w:ind w:firstLine="567"/>
        <w:contextualSpacing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  <w:r w:rsidRPr="00132CEF">
        <w:rPr>
          <w:rFonts w:ascii="Franklin Gothic Book" w:eastAsia="Calibri" w:hAnsi="Franklin Gothic Book"/>
          <w:sz w:val="28"/>
          <w:szCs w:val="28"/>
          <w:lang w:eastAsia="en-US"/>
        </w:rPr>
        <w:t>На основании изложенного, прошу:</w:t>
      </w:r>
      <w:r w:rsidR="002579F8" w:rsidRPr="00132CEF">
        <w:rPr>
          <w:rFonts w:ascii="Franklin Gothic Book" w:eastAsia="Calibri" w:hAnsi="Franklin Gothic Book"/>
          <w:sz w:val="28"/>
          <w:szCs w:val="28"/>
          <w:lang w:eastAsia="en-US"/>
        </w:rPr>
        <w:t xml:space="preserve"> </w:t>
      </w:r>
    </w:p>
    <w:p w:rsidR="002579F8" w:rsidRPr="00132CEF" w:rsidRDefault="002579F8" w:rsidP="000D2FDC">
      <w:pPr>
        <w:spacing w:after="0" w:line="312" w:lineRule="auto"/>
        <w:ind w:firstLine="567"/>
        <w:contextualSpacing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  <w:r w:rsidRPr="00132CEF">
        <w:rPr>
          <w:rFonts w:ascii="Franklin Gothic Book" w:hAnsi="Franklin Gothic Book"/>
          <w:sz w:val="28"/>
          <w:szCs w:val="28"/>
        </w:rPr>
        <w:t>1. При проведении публичных слушаний о переводе земельных участков находящиеся (</w:t>
      </w:r>
      <w:r w:rsidR="00EE04EC" w:rsidRPr="00132CEF">
        <w:rPr>
          <w:rFonts w:ascii="Franklin Gothic Book" w:hAnsi="Franklin Gothic Book"/>
          <w:sz w:val="28"/>
          <w:szCs w:val="28"/>
        </w:rPr>
        <w:t>частично находящихся) в ОЗ и ЗМ</w:t>
      </w:r>
      <w:r w:rsidRPr="00132CEF">
        <w:rPr>
          <w:rFonts w:ascii="Franklin Gothic Book" w:hAnsi="Franklin Gothic Book"/>
          <w:sz w:val="28"/>
          <w:szCs w:val="28"/>
        </w:rPr>
        <w:t xml:space="preserve">Р из одной категории в другую извещать </w:t>
      </w:r>
      <w:r w:rsidRPr="00132CEF">
        <w:rPr>
          <w:rFonts w:ascii="Franklin Gothic Book" w:eastAsia="Calibri" w:hAnsi="Franklin Gothic Book"/>
          <w:sz w:val="28"/>
          <w:szCs w:val="28"/>
          <w:lang w:eastAsia="en-US"/>
        </w:rPr>
        <w:t>АО «</w:t>
      </w:r>
      <w:r w:rsidRPr="00132CEF">
        <w:rPr>
          <w:rFonts w:ascii="Franklin Gothic Book" w:hAnsi="Franklin Gothic Book"/>
          <w:sz w:val="28"/>
          <w:szCs w:val="28"/>
        </w:rPr>
        <w:t>Транснефть-Верхняя Волга</w:t>
      </w:r>
      <w:r w:rsidRPr="00132CEF">
        <w:rPr>
          <w:rFonts w:ascii="Franklin Gothic Book" w:eastAsia="Calibri" w:hAnsi="Franklin Gothic Book"/>
          <w:sz w:val="28"/>
          <w:szCs w:val="28"/>
          <w:lang w:eastAsia="en-US"/>
        </w:rPr>
        <w:t>».</w:t>
      </w:r>
    </w:p>
    <w:p w:rsidR="002579F8" w:rsidRPr="00132CEF" w:rsidRDefault="002579F8" w:rsidP="000D2FDC">
      <w:pPr>
        <w:spacing w:after="0" w:line="312" w:lineRule="auto"/>
        <w:ind w:firstLine="567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132CEF">
        <w:rPr>
          <w:rFonts w:ascii="Franklin Gothic Book" w:hAnsi="Franklin Gothic Book"/>
          <w:sz w:val="28"/>
          <w:szCs w:val="28"/>
        </w:rPr>
        <w:t xml:space="preserve">2. Довести информацию до </w:t>
      </w:r>
      <w:r w:rsidR="00430769">
        <w:rPr>
          <w:rFonts w:ascii="Franklin Gothic Book" w:hAnsi="Franklin Gothic Book"/>
          <w:sz w:val="28"/>
          <w:szCs w:val="28"/>
        </w:rPr>
        <w:t>Муниципальных образований</w:t>
      </w:r>
      <w:r w:rsidR="00EE04EC" w:rsidRPr="00132CEF">
        <w:rPr>
          <w:rFonts w:ascii="Franklin Gothic Book" w:hAnsi="Franklin Gothic Book"/>
          <w:sz w:val="28"/>
          <w:szCs w:val="28"/>
        </w:rPr>
        <w:t>,</w:t>
      </w:r>
      <w:r w:rsidRPr="00132CEF">
        <w:rPr>
          <w:rFonts w:ascii="Franklin Gothic Book" w:hAnsi="Franklin Gothic Book"/>
          <w:sz w:val="28"/>
          <w:szCs w:val="28"/>
        </w:rPr>
        <w:t xml:space="preserve"> </w:t>
      </w:r>
      <w:r w:rsidR="00432906" w:rsidRPr="00132CEF">
        <w:rPr>
          <w:rFonts w:ascii="Franklin Gothic Book" w:hAnsi="Franklin Gothic Book"/>
          <w:sz w:val="28"/>
          <w:szCs w:val="28"/>
        </w:rPr>
        <w:t>р</w:t>
      </w:r>
      <w:r w:rsidRPr="00132CEF">
        <w:rPr>
          <w:rFonts w:ascii="Franklin Gothic Book" w:hAnsi="Franklin Gothic Book"/>
          <w:sz w:val="28"/>
          <w:szCs w:val="28"/>
        </w:rPr>
        <w:t xml:space="preserve">асположенных на территории Вашего </w:t>
      </w:r>
      <w:r w:rsidR="00532F29" w:rsidRPr="00132CEF">
        <w:rPr>
          <w:rFonts w:ascii="Franklin Gothic Book" w:hAnsi="Franklin Gothic Book"/>
          <w:sz w:val="28"/>
          <w:szCs w:val="28"/>
        </w:rPr>
        <w:t>района</w:t>
      </w:r>
      <w:r w:rsidRPr="00132CEF">
        <w:rPr>
          <w:rFonts w:ascii="Franklin Gothic Book" w:hAnsi="Franklin Gothic Book"/>
          <w:sz w:val="28"/>
          <w:szCs w:val="28"/>
        </w:rPr>
        <w:t>.</w:t>
      </w:r>
    </w:p>
    <w:p w:rsidR="0027426D" w:rsidRPr="00132CEF" w:rsidRDefault="0027426D" w:rsidP="000D2FDC">
      <w:pPr>
        <w:spacing w:after="0" w:line="312" w:lineRule="auto"/>
        <w:ind w:firstLine="567"/>
        <w:contextualSpacing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  <w:r w:rsidRPr="00132CEF">
        <w:rPr>
          <w:rFonts w:ascii="Franklin Gothic Book" w:eastAsia="Calibri" w:hAnsi="Franklin Gothic Book"/>
          <w:sz w:val="28"/>
          <w:szCs w:val="28"/>
          <w:lang w:eastAsia="en-US"/>
        </w:rPr>
        <w:t xml:space="preserve">3. Разместить информацию из приложений 1 и 2 на официальном сайте </w:t>
      </w:r>
      <w:r w:rsidR="00306A4A">
        <w:rPr>
          <w:rFonts w:ascii="Franklin Gothic Book" w:eastAsia="Calibri" w:hAnsi="Franklin Gothic Book"/>
          <w:sz w:val="28"/>
          <w:szCs w:val="28"/>
          <w:lang w:eastAsia="en-US"/>
        </w:rPr>
        <w:t>муниципального района</w:t>
      </w:r>
      <w:r w:rsidRPr="00132CEF">
        <w:rPr>
          <w:rFonts w:ascii="Franklin Gothic Book" w:eastAsia="Calibri" w:hAnsi="Franklin Gothic Book"/>
          <w:sz w:val="28"/>
          <w:szCs w:val="28"/>
          <w:lang w:eastAsia="en-US"/>
        </w:rPr>
        <w:t>.</w:t>
      </w:r>
    </w:p>
    <w:p w:rsidR="002579F8" w:rsidRPr="00132CEF" w:rsidRDefault="002579F8" w:rsidP="000D2FDC">
      <w:pPr>
        <w:spacing w:after="0" w:line="312" w:lineRule="auto"/>
        <w:ind w:firstLine="567"/>
        <w:contextualSpacing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  <w:r w:rsidRPr="00132CEF">
        <w:rPr>
          <w:rFonts w:ascii="Franklin Gothic Book" w:eastAsia="Calibri" w:hAnsi="Franklin Gothic Book"/>
          <w:sz w:val="28"/>
          <w:szCs w:val="28"/>
          <w:lang w:eastAsia="en-US"/>
        </w:rPr>
        <w:t>Приложения</w:t>
      </w:r>
      <w:r w:rsidR="0027426D" w:rsidRPr="00132CEF">
        <w:rPr>
          <w:rFonts w:ascii="Franklin Gothic Book" w:eastAsia="Calibri" w:hAnsi="Franklin Gothic Book"/>
          <w:sz w:val="28"/>
          <w:szCs w:val="28"/>
          <w:lang w:eastAsia="en-US"/>
        </w:rPr>
        <w:t>:</w:t>
      </w:r>
    </w:p>
    <w:p w:rsidR="0027426D" w:rsidRPr="00132CEF" w:rsidRDefault="0027426D" w:rsidP="000D2FDC">
      <w:pPr>
        <w:spacing w:after="0" w:line="312" w:lineRule="auto"/>
        <w:ind w:firstLine="567"/>
        <w:contextualSpacing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  <w:r w:rsidRPr="00132CEF">
        <w:rPr>
          <w:rFonts w:ascii="Franklin Gothic Book" w:eastAsia="Calibri" w:hAnsi="Franklin Gothic Book"/>
          <w:sz w:val="28"/>
          <w:szCs w:val="28"/>
          <w:lang w:eastAsia="en-US"/>
        </w:rPr>
        <w:t>1. Информационная справка в 1 э</w:t>
      </w:r>
      <w:r w:rsidR="00EA16F9">
        <w:rPr>
          <w:rFonts w:ascii="Franklin Gothic Book" w:eastAsia="Calibri" w:hAnsi="Franklin Gothic Book"/>
          <w:sz w:val="28"/>
          <w:szCs w:val="28"/>
          <w:lang w:eastAsia="en-US"/>
        </w:rPr>
        <w:t>кз</w:t>
      </w:r>
      <w:r w:rsidRPr="00132CEF">
        <w:rPr>
          <w:rFonts w:ascii="Franklin Gothic Book" w:eastAsia="Calibri" w:hAnsi="Franklin Gothic Book"/>
          <w:sz w:val="28"/>
          <w:szCs w:val="28"/>
          <w:lang w:eastAsia="en-US"/>
        </w:rPr>
        <w:t>. на 2 л.;</w:t>
      </w:r>
    </w:p>
    <w:p w:rsidR="0027426D" w:rsidRPr="00132CEF" w:rsidRDefault="0027426D" w:rsidP="000D2FDC">
      <w:pPr>
        <w:spacing w:after="0" w:line="312" w:lineRule="auto"/>
        <w:ind w:firstLine="567"/>
        <w:contextualSpacing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  <w:r w:rsidRPr="00132CEF">
        <w:rPr>
          <w:rFonts w:ascii="Franklin Gothic Book" w:eastAsia="Calibri" w:hAnsi="Franklin Gothic Book"/>
          <w:sz w:val="28"/>
          <w:szCs w:val="28"/>
          <w:lang w:eastAsia="en-US"/>
        </w:rPr>
        <w:t xml:space="preserve">2. </w:t>
      </w:r>
      <w:r w:rsidRPr="00132CEF">
        <w:rPr>
          <w:rFonts w:ascii="Franklin Gothic Book" w:eastAsia="Calibri" w:hAnsi="Franklin Gothic Book"/>
          <w:sz w:val="28"/>
          <w:szCs w:val="28"/>
        </w:rPr>
        <w:t xml:space="preserve">Памятка землепользователю, землевладельцу, застройщику, представителю </w:t>
      </w:r>
      <w:r w:rsidRPr="00132CEF">
        <w:rPr>
          <w:rFonts w:ascii="Franklin Gothic Book" w:eastAsia="Calibri" w:hAnsi="Franklin Gothic Book"/>
          <w:sz w:val="28"/>
          <w:szCs w:val="28"/>
          <w:lang w:eastAsia="en-US"/>
        </w:rPr>
        <w:t>в 1 э</w:t>
      </w:r>
      <w:r w:rsidR="00EA16F9">
        <w:rPr>
          <w:rFonts w:ascii="Franklin Gothic Book" w:eastAsia="Calibri" w:hAnsi="Franklin Gothic Book"/>
          <w:sz w:val="28"/>
          <w:szCs w:val="28"/>
          <w:lang w:eastAsia="en-US"/>
        </w:rPr>
        <w:t>кз</w:t>
      </w:r>
      <w:r w:rsidRPr="00132CEF">
        <w:rPr>
          <w:rFonts w:ascii="Franklin Gothic Book" w:eastAsia="Calibri" w:hAnsi="Franklin Gothic Book"/>
          <w:sz w:val="28"/>
          <w:szCs w:val="28"/>
          <w:lang w:eastAsia="en-US"/>
        </w:rPr>
        <w:t xml:space="preserve">. на </w:t>
      </w:r>
      <w:r w:rsidR="00A02663" w:rsidRPr="00132CEF">
        <w:rPr>
          <w:rFonts w:ascii="Franklin Gothic Book" w:eastAsia="Calibri" w:hAnsi="Franklin Gothic Book"/>
          <w:sz w:val="28"/>
          <w:szCs w:val="28"/>
          <w:lang w:eastAsia="en-US"/>
        </w:rPr>
        <w:t>6</w:t>
      </w:r>
      <w:r w:rsidRPr="00132CEF">
        <w:rPr>
          <w:rFonts w:ascii="Franklin Gothic Book" w:eastAsia="Calibri" w:hAnsi="Franklin Gothic Book"/>
          <w:sz w:val="28"/>
          <w:szCs w:val="28"/>
          <w:lang w:eastAsia="en-US"/>
        </w:rPr>
        <w:t xml:space="preserve"> л.</w:t>
      </w:r>
    </w:p>
    <w:p w:rsidR="0027426D" w:rsidRPr="00132CEF" w:rsidRDefault="0027426D" w:rsidP="000D2FDC">
      <w:pPr>
        <w:spacing w:after="0" w:line="312" w:lineRule="auto"/>
        <w:ind w:firstLine="567"/>
        <w:contextualSpacing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</w:p>
    <w:p w:rsidR="0027426D" w:rsidRPr="00132CEF" w:rsidRDefault="0027426D" w:rsidP="000D2FDC">
      <w:pPr>
        <w:spacing w:after="0" w:line="312" w:lineRule="auto"/>
        <w:ind w:firstLine="567"/>
        <w:contextualSpacing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</w:p>
    <w:p w:rsidR="000D2FDC" w:rsidRPr="00132CEF" w:rsidRDefault="000D2FDC" w:rsidP="000D2FDC">
      <w:pPr>
        <w:spacing w:after="0" w:line="312" w:lineRule="auto"/>
        <w:contextualSpacing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</w:p>
    <w:p w:rsidR="000D2FDC" w:rsidRPr="00132CEF" w:rsidRDefault="000D2FDC" w:rsidP="000D2FDC">
      <w:pPr>
        <w:spacing w:after="0" w:line="312" w:lineRule="auto"/>
        <w:contextualSpacing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</w:p>
    <w:p w:rsidR="0027426D" w:rsidRDefault="0027426D" w:rsidP="000D2FDC">
      <w:pPr>
        <w:spacing w:after="0" w:line="312" w:lineRule="auto"/>
        <w:contextualSpacing/>
        <w:jc w:val="both"/>
        <w:rPr>
          <w:rFonts w:ascii="Franklin Gothic Book" w:eastAsia="Calibri" w:hAnsi="Franklin Gothic Book"/>
          <w:sz w:val="28"/>
          <w:szCs w:val="28"/>
          <w:lang w:eastAsia="en-US"/>
        </w:rPr>
      </w:pPr>
      <w:r w:rsidRPr="00A937C2">
        <w:rPr>
          <w:rFonts w:ascii="Franklin Gothic Book" w:eastAsia="Calibri" w:hAnsi="Franklin Gothic Book"/>
          <w:sz w:val="28"/>
          <w:szCs w:val="28"/>
          <w:lang w:eastAsia="en-US"/>
        </w:rPr>
        <w:t xml:space="preserve">Начальник управления </w:t>
      </w:r>
      <w:r w:rsidRPr="00A937C2">
        <w:rPr>
          <w:rFonts w:ascii="Franklin Gothic Book" w:eastAsia="Calibri" w:hAnsi="Franklin Gothic Book"/>
          <w:sz w:val="28"/>
          <w:szCs w:val="28"/>
          <w:lang w:eastAsia="en-US"/>
        </w:rPr>
        <w:tab/>
      </w:r>
      <w:r w:rsidRPr="00A937C2">
        <w:rPr>
          <w:rFonts w:ascii="Franklin Gothic Book" w:eastAsia="Calibri" w:hAnsi="Franklin Gothic Book"/>
          <w:sz w:val="28"/>
          <w:szCs w:val="28"/>
          <w:lang w:eastAsia="en-US"/>
        </w:rPr>
        <w:tab/>
      </w:r>
      <w:r w:rsidRPr="00A937C2">
        <w:rPr>
          <w:rFonts w:ascii="Franklin Gothic Book" w:eastAsia="Calibri" w:hAnsi="Franklin Gothic Book"/>
          <w:sz w:val="28"/>
          <w:szCs w:val="28"/>
          <w:lang w:eastAsia="en-US"/>
        </w:rPr>
        <w:tab/>
      </w:r>
      <w:r w:rsidRPr="00A937C2">
        <w:rPr>
          <w:rFonts w:ascii="Franklin Gothic Book" w:eastAsia="Calibri" w:hAnsi="Franklin Gothic Book"/>
          <w:sz w:val="28"/>
          <w:szCs w:val="28"/>
          <w:lang w:eastAsia="en-US"/>
        </w:rPr>
        <w:tab/>
      </w:r>
      <w:r w:rsidRPr="00A937C2">
        <w:rPr>
          <w:rFonts w:ascii="Franklin Gothic Book" w:eastAsia="Calibri" w:hAnsi="Franklin Gothic Book"/>
          <w:sz w:val="28"/>
          <w:szCs w:val="28"/>
          <w:lang w:eastAsia="en-US"/>
        </w:rPr>
        <w:tab/>
      </w:r>
      <w:r w:rsidRPr="00A937C2">
        <w:rPr>
          <w:rFonts w:ascii="Franklin Gothic Book" w:eastAsia="Calibri" w:hAnsi="Franklin Gothic Book"/>
          <w:sz w:val="28"/>
          <w:szCs w:val="28"/>
          <w:lang w:eastAsia="en-US"/>
        </w:rPr>
        <w:tab/>
      </w:r>
      <w:r w:rsidRPr="00A937C2">
        <w:rPr>
          <w:rFonts w:ascii="Franklin Gothic Book" w:eastAsia="Calibri" w:hAnsi="Franklin Gothic Book"/>
          <w:sz w:val="28"/>
          <w:szCs w:val="28"/>
          <w:lang w:eastAsia="en-US"/>
        </w:rPr>
        <w:tab/>
      </w:r>
      <w:r w:rsidR="00A937C2" w:rsidRPr="00A937C2">
        <w:rPr>
          <w:rFonts w:ascii="Franklin Gothic Book" w:eastAsia="Calibri" w:hAnsi="Franklin Gothic Book"/>
          <w:sz w:val="28"/>
          <w:szCs w:val="28"/>
          <w:lang w:eastAsia="en-US"/>
        </w:rPr>
        <w:t>И.Н. Сотов</w:t>
      </w:r>
    </w:p>
    <w:p w:rsidR="00EA16F9" w:rsidRPr="00EA16F9" w:rsidRDefault="00EA16F9" w:rsidP="00EA16F9">
      <w:pPr>
        <w:spacing w:after="0" w:line="240" w:lineRule="auto"/>
        <w:contextualSpacing/>
        <w:jc w:val="both"/>
        <w:rPr>
          <w:rFonts w:ascii="Franklin Gothic Book" w:eastAsia="Calibri" w:hAnsi="Franklin Gothic Book"/>
          <w:szCs w:val="24"/>
          <w:lang w:eastAsia="en-US"/>
        </w:rPr>
      </w:pPr>
    </w:p>
    <w:p w:rsidR="00EA16F9" w:rsidRPr="00EA16F9" w:rsidRDefault="00EA16F9" w:rsidP="00EA16F9">
      <w:pPr>
        <w:spacing w:after="0" w:line="240" w:lineRule="auto"/>
        <w:contextualSpacing/>
        <w:jc w:val="both"/>
        <w:rPr>
          <w:rFonts w:ascii="Franklin Gothic Book" w:eastAsia="Calibri" w:hAnsi="Franklin Gothic Book"/>
          <w:szCs w:val="24"/>
          <w:lang w:eastAsia="en-US"/>
        </w:rPr>
      </w:pPr>
    </w:p>
    <w:p w:rsidR="00306A4A" w:rsidRDefault="00306A4A" w:rsidP="00EA16F9">
      <w:pPr>
        <w:spacing w:after="0" w:line="240" w:lineRule="auto"/>
        <w:contextualSpacing/>
        <w:jc w:val="both"/>
        <w:rPr>
          <w:rFonts w:ascii="Franklin Gothic Book" w:eastAsia="Calibri" w:hAnsi="Franklin Gothic Book"/>
          <w:szCs w:val="24"/>
          <w:lang w:eastAsia="en-US"/>
        </w:rPr>
      </w:pPr>
    </w:p>
    <w:p w:rsidR="00306A4A" w:rsidRDefault="00306A4A" w:rsidP="00EA16F9">
      <w:pPr>
        <w:spacing w:after="0" w:line="240" w:lineRule="auto"/>
        <w:contextualSpacing/>
        <w:jc w:val="both"/>
        <w:rPr>
          <w:rFonts w:ascii="Franklin Gothic Book" w:eastAsia="Calibri" w:hAnsi="Franklin Gothic Book"/>
          <w:szCs w:val="24"/>
          <w:lang w:eastAsia="en-US"/>
        </w:rPr>
      </w:pPr>
    </w:p>
    <w:p w:rsidR="00306A4A" w:rsidRDefault="00306A4A" w:rsidP="00EA16F9">
      <w:pPr>
        <w:spacing w:after="0" w:line="240" w:lineRule="auto"/>
        <w:contextualSpacing/>
        <w:jc w:val="both"/>
        <w:rPr>
          <w:rFonts w:ascii="Franklin Gothic Book" w:eastAsia="Calibri" w:hAnsi="Franklin Gothic Book"/>
          <w:szCs w:val="24"/>
          <w:lang w:eastAsia="en-US"/>
        </w:rPr>
      </w:pPr>
    </w:p>
    <w:p w:rsidR="00EA16F9" w:rsidRPr="00EA16F9" w:rsidRDefault="00EA16F9" w:rsidP="00EA16F9">
      <w:pPr>
        <w:spacing w:after="0" w:line="240" w:lineRule="auto"/>
        <w:contextualSpacing/>
        <w:jc w:val="both"/>
        <w:rPr>
          <w:rFonts w:ascii="Franklin Gothic Book" w:eastAsia="Calibri" w:hAnsi="Franklin Gothic Book"/>
          <w:szCs w:val="24"/>
          <w:lang w:eastAsia="en-US"/>
        </w:rPr>
      </w:pPr>
      <w:r w:rsidRPr="00EA16F9">
        <w:rPr>
          <w:rFonts w:ascii="Franklin Gothic Book" w:eastAsia="Calibri" w:hAnsi="Franklin Gothic Book"/>
          <w:szCs w:val="24"/>
          <w:lang w:eastAsia="en-US"/>
        </w:rPr>
        <w:t>Исполнитель:</w:t>
      </w:r>
    </w:p>
    <w:p w:rsidR="00EA16F9" w:rsidRPr="00EA16F9" w:rsidRDefault="00EA16F9" w:rsidP="00EA16F9">
      <w:pPr>
        <w:spacing w:after="0" w:line="240" w:lineRule="auto"/>
        <w:contextualSpacing/>
        <w:jc w:val="both"/>
        <w:rPr>
          <w:rFonts w:ascii="Franklin Gothic Book" w:eastAsia="Calibri" w:hAnsi="Franklin Gothic Book"/>
          <w:szCs w:val="24"/>
          <w:lang w:eastAsia="en-US"/>
        </w:rPr>
      </w:pPr>
      <w:r w:rsidRPr="00EA16F9">
        <w:rPr>
          <w:rFonts w:ascii="Franklin Gothic Book" w:eastAsia="Calibri" w:hAnsi="Franklin Gothic Book"/>
          <w:szCs w:val="24"/>
          <w:lang w:eastAsia="en-US"/>
        </w:rPr>
        <w:t>А.В. Красин</w:t>
      </w:r>
    </w:p>
    <w:p w:rsidR="00250A89" w:rsidRPr="00207B19" w:rsidRDefault="00EA16F9" w:rsidP="00EA16F9">
      <w:pPr>
        <w:spacing w:after="0" w:line="240" w:lineRule="auto"/>
        <w:contextualSpacing/>
        <w:jc w:val="both"/>
        <w:rPr>
          <w:rFonts w:ascii="Franklin Gothic Book" w:eastAsia="Calibri" w:hAnsi="Franklin Gothic Book"/>
          <w:color w:val="FF0000"/>
          <w:sz w:val="28"/>
          <w:szCs w:val="28"/>
          <w:lang w:eastAsia="en-US"/>
        </w:rPr>
      </w:pPr>
      <w:r w:rsidRPr="00EA16F9">
        <w:rPr>
          <w:rFonts w:ascii="Franklin Gothic Book" w:eastAsia="Calibri" w:hAnsi="Franklin Gothic Book"/>
          <w:szCs w:val="24"/>
          <w:lang w:eastAsia="en-US"/>
        </w:rPr>
        <w:t>/8362/ 68-23-80</w:t>
      </w:r>
    </w:p>
    <w:sectPr w:rsidR="00250A89" w:rsidRPr="0020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EDB"/>
    <w:multiLevelType w:val="hybridMultilevel"/>
    <w:tmpl w:val="FB7A43CC"/>
    <w:lvl w:ilvl="0" w:tplc="CCD6E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E0"/>
    <w:rsid w:val="0005764A"/>
    <w:rsid w:val="000D1724"/>
    <w:rsid w:val="000D2FDC"/>
    <w:rsid w:val="00132CEF"/>
    <w:rsid w:val="0016574B"/>
    <w:rsid w:val="00207B19"/>
    <w:rsid w:val="002121F7"/>
    <w:rsid w:val="00250A89"/>
    <w:rsid w:val="002579F8"/>
    <w:rsid w:val="0027324A"/>
    <w:rsid w:val="0027426D"/>
    <w:rsid w:val="002805F7"/>
    <w:rsid w:val="002904B0"/>
    <w:rsid w:val="002C7AC7"/>
    <w:rsid w:val="00306A4A"/>
    <w:rsid w:val="00313B58"/>
    <w:rsid w:val="003801C4"/>
    <w:rsid w:val="003B1EAD"/>
    <w:rsid w:val="003E6E4C"/>
    <w:rsid w:val="00430769"/>
    <w:rsid w:val="00432906"/>
    <w:rsid w:val="00441F88"/>
    <w:rsid w:val="00450328"/>
    <w:rsid w:val="005122A5"/>
    <w:rsid w:val="005256E9"/>
    <w:rsid w:val="00532F29"/>
    <w:rsid w:val="0056588F"/>
    <w:rsid w:val="005C59DD"/>
    <w:rsid w:val="006248D2"/>
    <w:rsid w:val="006B2631"/>
    <w:rsid w:val="007117C1"/>
    <w:rsid w:val="007B2391"/>
    <w:rsid w:val="007E46D5"/>
    <w:rsid w:val="00812313"/>
    <w:rsid w:val="00852C15"/>
    <w:rsid w:val="008C5A8F"/>
    <w:rsid w:val="00924C88"/>
    <w:rsid w:val="00971D9E"/>
    <w:rsid w:val="009A10D8"/>
    <w:rsid w:val="009C2003"/>
    <w:rsid w:val="009C2FB1"/>
    <w:rsid w:val="00A02663"/>
    <w:rsid w:val="00A50211"/>
    <w:rsid w:val="00A912E0"/>
    <w:rsid w:val="00A937C2"/>
    <w:rsid w:val="00AE27DC"/>
    <w:rsid w:val="00B043C8"/>
    <w:rsid w:val="00B926E8"/>
    <w:rsid w:val="00BC52AF"/>
    <w:rsid w:val="00BD1D93"/>
    <w:rsid w:val="00C24121"/>
    <w:rsid w:val="00C313A4"/>
    <w:rsid w:val="00CC1099"/>
    <w:rsid w:val="00CC2BF5"/>
    <w:rsid w:val="00CD5A9A"/>
    <w:rsid w:val="00D2282E"/>
    <w:rsid w:val="00DA64BF"/>
    <w:rsid w:val="00DC0C69"/>
    <w:rsid w:val="00DD0560"/>
    <w:rsid w:val="00E524DC"/>
    <w:rsid w:val="00E82B72"/>
    <w:rsid w:val="00E852C0"/>
    <w:rsid w:val="00EA16F9"/>
    <w:rsid w:val="00EB26A4"/>
    <w:rsid w:val="00EE04EC"/>
    <w:rsid w:val="00EE0CD3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0DB9E-8FE5-4154-ADBA-B68A1C6A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E0"/>
    <w:pPr>
      <w:spacing w:after="20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12E0"/>
    <w:rPr>
      <w:color w:val="0563C1"/>
      <w:u w:val="single"/>
    </w:rPr>
  </w:style>
  <w:style w:type="paragraph" w:styleId="a4">
    <w:name w:val="Body Text"/>
    <w:basedOn w:val="a"/>
    <w:link w:val="a5"/>
    <w:rsid w:val="00A912E0"/>
    <w:pPr>
      <w:spacing w:after="120" w:line="240" w:lineRule="auto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912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A9A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utton-search">
    <w:name w:val="button-search"/>
    <w:basedOn w:val="a0"/>
    <w:rsid w:val="00924C88"/>
  </w:style>
  <w:style w:type="character" w:styleId="a8">
    <w:name w:val="Strong"/>
    <w:basedOn w:val="a0"/>
    <w:uiPriority w:val="22"/>
    <w:qFormat/>
    <w:rsid w:val="00711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76DE5D142DA1362AF3A731EB5C6CCBED875411F1C06E145BAE8DBCCD2AD49B995F7E03D5B69456E34a5G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6DE5D142DA1362AF3A731EB5C6CCBED070471A150DBC4FB2B1D7CE3Da5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5FE7022A1A684E8B648ACBB8195073" ma:contentTypeVersion="1" ma:contentTypeDescription="Создание документа." ma:contentTypeScope="" ma:versionID="7125d038963f548d3308ff7493752d20">
  <xsd:schema xmlns:xsd="http://www.w3.org/2001/XMLSchema" xmlns:xs="http://www.w3.org/2001/XMLSchema" xmlns:p="http://schemas.microsoft.com/office/2006/metadata/properties" xmlns:ns2="57504d04-691e-4fc4-8f09-4f19fdbe90f6" xmlns:ns3="583ab41b-db90-44c6-b6a3-8b9b2757f539" targetNamespace="http://schemas.microsoft.com/office/2006/metadata/properties" ma:root="true" ma:fieldsID="7397f88b5faef628f8af9bac452d0f6f" ns2:_="" ns3:_="">
    <xsd:import namespace="57504d04-691e-4fc4-8f09-4f19fdbe90f6"/>
    <xsd:import namespace="583ab41b-db90-44c6-b6a3-8b9b2757f5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ab41b-db90-44c6-b6a3-8b9b2757f539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583ab41b-db90-44c6-b6a3-8b9b2757f539" xsi:nil="true"/>
    <_dlc_DocId xmlns="57504d04-691e-4fc4-8f09-4f19fdbe90f6">XXJ7TYMEEKJ2-1153774433-7</_dlc_DocId>
    <_dlc_DocIdUrl xmlns="57504d04-691e-4fc4-8f09-4f19fdbe90f6">
      <Url>https://vip.gov.mari.ru/sernur/chsp/_layouts/DocIdRedir.aspx?ID=XXJ7TYMEEKJ2-1153774433-7</Url>
      <Description>XXJ7TYMEEKJ2-1153774433-7</Description>
    </_dlc_DocIdUrl>
  </documentManagement>
</p:properties>
</file>

<file path=customXml/itemProps1.xml><?xml version="1.0" encoding="utf-8"?>
<ds:datastoreItem xmlns:ds="http://schemas.openxmlformats.org/officeDocument/2006/customXml" ds:itemID="{F4FE87CA-B9AE-4FCE-A348-CC9E72976B3E}"/>
</file>

<file path=customXml/itemProps2.xml><?xml version="1.0" encoding="utf-8"?>
<ds:datastoreItem xmlns:ds="http://schemas.openxmlformats.org/officeDocument/2006/customXml" ds:itemID="{9E178038-0716-427A-A33F-1544207AEF39}"/>
</file>

<file path=customXml/itemProps3.xml><?xml version="1.0" encoding="utf-8"?>
<ds:datastoreItem xmlns:ds="http://schemas.openxmlformats.org/officeDocument/2006/customXml" ds:itemID="{4A3D3208-D0E8-43DD-A324-D5C92D2B9E34}"/>
</file>

<file path=customXml/itemProps4.xml><?xml version="1.0" encoding="utf-8"?>
<ds:datastoreItem xmlns:ds="http://schemas.openxmlformats.org/officeDocument/2006/customXml" ds:itemID="{DD0BC4A1-8A1A-492B-94B2-D8E9389627BF}"/>
</file>

<file path=customXml/itemProps5.xml><?xml version="1.0" encoding="utf-8"?>
<ds:datastoreItem xmlns:ds="http://schemas.openxmlformats.org/officeDocument/2006/customXml" ds:itemID="{77E57A3E-CE9D-46E2-9F61-B1373D1D0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по магистральным нефтепродуктопроводам</dc:title>
  <dc:subject/>
  <dc:creator>Кирков Андрей Владимирович</dc:creator>
  <cp:keywords/>
  <dc:description/>
  <cp:lastModifiedBy>USER</cp:lastModifiedBy>
  <cp:revision>3</cp:revision>
  <dcterms:created xsi:type="dcterms:W3CDTF">2021-02-26T05:52:00Z</dcterms:created>
  <dcterms:modified xsi:type="dcterms:W3CDTF">2021-03-30T07:06:00Z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d5e808c4-7f9b-4531-a25f-844dd58bb7c1</vt:lpwstr>
  </property>
  <property fmtid="{D5CDD505-2E9C-101B-9397-08002B2CF9AE}" pid="3" name="ContentTypeId">
    <vt:lpwstr>0x010100005FE7022A1A684E8B648ACBB8195073</vt:lpwstr>
  </property>
</Properties>
</file>